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           </w:t>
      </w:r>
      <w:r>
        <w:rPr>
          <w:rFonts w:ascii="Times New Roman" w:hAnsi="Times New Roman" w:cs="Times New Roman" w:eastAsia="Times New Roman"/>
          <w:b/>
          <w:color w:val="auto"/>
          <w:spacing w:val="0"/>
          <w:position w:val="0"/>
          <w:sz w:val="32"/>
          <w:shd w:fill="auto" w:val="clear"/>
        </w:rPr>
        <w:t xml:space="preserve">Объективтер</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Барлы</w:t>
      </w:r>
      <w:r>
        <w:rPr>
          <w:rFonts w:ascii="Times New Roman" w:hAnsi="Times New Roman" w:cs="Times New Roman" w:eastAsia="Times New Roman"/>
          <w:color w:val="auto"/>
          <w:spacing w:val="0"/>
          <w:position w:val="0"/>
          <w:sz w:val="28"/>
          <w:shd w:fill="auto" w:val="clear"/>
        </w:rPr>
        <w:t xml:space="preserve">қ фотоаппараттар бір принцип бойынша жұмыс істейді: сәуле мен жарық арқылы пайда болған бейнені сақтайды. Ал осы жарықты ұстап алу үшін бейнені жазықтықтың (пленка немесе матрица) үстіне проекциялайтын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объектив</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деп аталатын оптикалы</w:t>
      </w:r>
      <w:r>
        <w:rPr>
          <w:rFonts w:ascii="Times New Roman" w:hAnsi="Times New Roman" w:cs="Times New Roman" w:eastAsia="Times New Roman"/>
          <w:color w:val="auto"/>
          <w:spacing w:val="0"/>
          <w:position w:val="0"/>
          <w:sz w:val="28"/>
          <w:shd w:fill="auto" w:val="clear"/>
        </w:rPr>
        <w:t xml:space="preserve">қ құрылғы қолданылады.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Объективтер </w:t>
      </w:r>
      <w:r>
        <w:rPr>
          <w:rFonts w:ascii="Times New Roman" w:hAnsi="Times New Roman" w:cs="Times New Roman" w:eastAsia="Times New Roman"/>
          <w:color w:val="auto"/>
          <w:spacing w:val="0"/>
          <w:position w:val="0"/>
          <w:sz w:val="28"/>
          <w:shd w:fill="auto" w:val="clear"/>
        </w:rPr>
        <w:t xml:space="preserve">өзінің оптикалық схемаларына (линзаларының саны, бөлшектері, олардың орналасу тәртібі, формалары), өздерінің сипаты мен саласына қарай түр-түрге бөлінеді. Объективтерді фокустық қашықтығы, салыстырмалы саңылауы, көрініс алаңының бұрышы сияқты сипаттарына қарай линзалық, айналы (зеркальный), симметриялық, асимметриялық және т.б. деп бөлуге болады. Объективтер аса кең бұрышты, орташа, ұзын фокусты, аса ұзын фокусты, ауыспалы фокус қашықтығы сияқты көрсеткіштеріне қарай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балы</w:t>
      </w:r>
      <w:r>
        <w:rPr>
          <w:rFonts w:ascii="Times New Roman" w:hAnsi="Times New Roman" w:cs="Times New Roman" w:eastAsia="Times New Roman"/>
          <w:color w:val="auto"/>
          <w:spacing w:val="0"/>
          <w:position w:val="0"/>
          <w:sz w:val="28"/>
          <w:shd w:fill="auto" w:val="clear"/>
        </w:rPr>
        <w:t xml:space="preserve">қтың көзі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деп б</w:t>
      </w:r>
      <w:r>
        <w:rPr>
          <w:rFonts w:ascii="Times New Roman" w:hAnsi="Times New Roman" w:cs="Times New Roman" w:eastAsia="Times New Roman"/>
          <w:color w:val="auto"/>
          <w:spacing w:val="0"/>
          <w:position w:val="0"/>
          <w:sz w:val="28"/>
          <w:shd w:fill="auto" w:val="clear"/>
        </w:rPr>
        <w:t xml:space="preserve">өлінсе, саласына қарай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макро сурет, ж</w:t>
      </w:r>
      <w:r>
        <w:rPr>
          <w:rFonts w:ascii="Times New Roman" w:hAnsi="Times New Roman" w:cs="Times New Roman" w:eastAsia="Times New Roman"/>
          <w:color w:val="auto"/>
          <w:spacing w:val="0"/>
          <w:position w:val="0"/>
          <w:sz w:val="28"/>
          <w:shd w:fill="auto" w:val="clear"/>
        </w:rPr>
        <w:t xml:space="preserve">ұмсақ сурет, гидро сурет, портреттік, репродукциялық деп бөлінеді. Ең танымал ретінде Canon, Nikon, Olympus, Sony, Leica деген компанияларды атауға болады.</w:t>
      </w:r>
    </w:p>
    <w:p>
      <w:pPr>
        <w:spacing w:before="0" w:after="160" w:line="276"/>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Ке</w:t>
      </w:r>
      <w:r>
        <w:rPr>
          <w:rFonts w:ascii="Times New Roman" w:hAnsi="Times New Roman" w:cs="Times New Roman" w:eastAsia="Times New Roman"/>
          <w:color w:val="auto"/>
          <w:spacing w:val="0"/>
          <w:position w:val="0"/>
          <w:sz w:val="28"/>
          <w:shd w:fill="auto" w:val="clear"/>
        </w:rPr>
        <w:t xml:space="preserve">ң бұрышты объектив шектеулі кеңістік жағдайында интерьерді, архитектуралық ансамбль, т.б. түсіру үшін қолданылады.Мысалы; Nikon 6mm f/2.8 немесе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балы</w:t>
      </w:r>
      <w:r>
        <w:rPr>
          <w:rFonts w:ascii="Times New Roman" w:hAnsi="Times New Roman" w:cs="Times New Roman" w:eastAsia="Times New Roman"/>
          <w:color w:val="auto"/>
          <w:spacing w:val="0"/>
          <w:position w:val="0"/>
          <w:sz w:val="28"/>
          <w:shd w:fill="auto" w:val="clear"/>
        </w:rPr>
        <w:t xml:space="preserve">қ көзі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w:t>
      </w:r>
      <w:r>
        <w:rPr>
          <w:rFonts w:ascii="Times New Roman" w:hAnsi="Times New Roman" w:cs="Times New Roman" w:eastAsia="Times New Roman"/>
          <w:color w:val="auto"/>
          <w:spacing w:val="0"/>
          <w:position w:val="0"/>
          <w:sz w:val="28"/>
          <w:shd w:fill="auto" w:val="clear"/>
        </w:rPr>
        <w:t xml:space="preserve">ұл гаджеттің бүркеу тұсы 24 те 36 мм. Обьектив салмағы 5,2 килограмм, диаметрі 239 миллиметр,ал ені болса 171 миллиметр. Көру бұрышы 220 градус,яғни ол,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балы</w:t>
      </w:r>
      <w:r>
        <w:rPr>
          <w:rFonts w:ascii="Times New Roman" w:hAnsi="Times New Roman" w:cs="Times New Roman" w:eastAsia="Times New Roman"/>
          <w:color w:val="auto"/>
          <w:spacing w:val="0"/>
          <w:position w:val="0"/>
          <w:sz w:val="28"/>
          <w:shd w:fill="auto" w:val="clear"/>
        </w:rPr>
        <w:t xml:space="preserve">қ көзі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эффектін іске </w:t>
      </w:r>
      <w:r>
        <w:rPr>
          <w:rFonts w:ascii="Times New Roman" w:hAnsi="Times New Roman" w:cs="Times New Roman" w:eastAsia="Times New Roman"/>
          <w:color w:val="auto"/>
          <w:spacing w:val="0"/>
          <w:position w:val="0"/>
          <w:sz w:val="28"/>
          <w:shd w:fill="auto" w:val="clear"/>
        </w:rPr>
        <w:t xml:space="preserve">қосып,артында орналасқан обьекттерді көре алады. Оның құны- 160 000$.</w:t>
      </w:r>
    </w:p>
    <w:p>
      <w:pPr>
        <w:spacing w:before="0" w:after="160" w:line="276"/>
        <w:ind w:right="0" w:left="0" w:firstLine="708"/>
        <w:jc w:val="both"/>
        <w:rPr>
          <w:rFonts w:ascii="Times New Roman" w:hAnsi="Times New Roman" w:cs="Times New Roman" w:eastAsia="Times New Roman"/>
          <w:color w:val="auto"/>
          <w:spacing w:val="0"/>
          <w:position w:val="0"/>
          <w:sz w:val="28"/>
          <w:shd w:fill="auto" w:val="clear"/>
        </w:rPr>
      </w:pPr>
      <w:r>
        <w:object w:dxaOrig="3867" w:dyaOrig="3219">
          <v:rect xmlns:o="urn:schemas-microsoft-com:office:office" xmlns:v="urn:schemas-microsoft-com:vml" id="rectole0000000000" style="width:193.350000pt;height:160.9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276"/>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Ұзын фокусты объектив қашықта орналасқан нысандарды түсіруге арналған, олар ұзын фокусты және телеобъектив деп бөлінеді.Мысалы; Canon 1200mm f/5.6- SLR камераларына арналған әлемдегі ең ұзынфокусты обьектив. Мұндай обьективті папараццилер қолданады. Оның салмағы 16 кг,ұзындығы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 </w:t>
      </w:r>
      <w:r>
        <w:rPr>
          <w:rFonts w:ascii="Times New Roman" w:hAnsi="Times New Roman" w:cs="Times New Roman" w:eastAsia="Times New Roman"/>
          <w:color w:val="auto"/>
          <w:spacing w:val="0"/>
          <w:position w:val="0"/>
          <w:sz w:val="28"/>
          <w:shd w:fill="auto" w:val="clear"/>
        </w:rPr>
        <w:t xml:space="preserve">метрден кем. Canon м</w:t>
      </w:r>
      <w:r>
        <w:rPr>
          <w:rFonts w:ascii="Times New Roman" w:hAnsi="Times New Roman" w:cs="Times New Roman" w:eastAsia="Times New Roman"/>
          <w:color w:val="auto"/>
          <w:spacing w:val="0"/>
          <w:position w:val="0"/>
          <w:sz w:val="28"/>
          <w:shd w:fill="auto" w:val="clear"/>
        </w:rPr>
        <w:t xml:space="preserve">ұндай обьективтерді тапсырыс бойынша жасайды,1993 жылдан бері мұндай фото-зеңбіректердің 20 данасы сатылды. Оның құны- 120 000$.</w:t>
      </w:r>
    </w:p>
    <w:p>
      <w:pPr>
        <w:spacing w:before="0" w:after="160" w:line="276"/>
        <w:ind w:right="0" w:left="0" w:firstLine="708"/>
        <w:jc w:val="both"/>
        <w:rPr>
          <w:rFonts w:ascii="Times New Roman" w:hAnsi="Times New Roman" w:cs="Times New Roman" w:eastAsia="Times New Roman"/>
          <w:color w:val="auto"/>
          <w:spacing w:val="0"/>
          <w:position w:val="0"/>
          <w:sz w:val="28"/>
          <w:shd w:fill="auto" w:val="clear"/>
        </w:rPr>
      </w:pPr>
      <w:r>
        <w:object w:dxaOrig="4596" w:dyaOrig="3239">
          <v:rect xmlns:o="urn:schemas-microsoft-com:office:office" xmlns:v="urn:schemas-microsoft-com:vml" id="rectole0000000001" style="width:229.800000pt;height:161.9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object w:dxaOrig="11358" w:dyaOrig="14152">
          <v:rect xmlns:o="urn:schemas-microsoft-com:office:office" xmlns:v="urn:schemas-microsoft-com:vml" id="rectole0000000002" style="width:567.900000pt;height:707.6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object w:dxaOrig="11055" w:dyaOrig="16501">
          <v:rect xmlns:o="urn:schemas-microsoft-com:office:office" xmlns:v="urn:schemas-microsoft-com:vml" id="rectole0000000003" style="width:552.750000pt;height:825.05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160" w:line="276"/>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Фоторепортаж суретінде к</w:t>
      </w:r>
      <w:r>
        <w:rPr>
          <w:rFonts w:ascii="Times New Roman" w:hAnsi="Times New Roman" w:cs="Times New Roman" w:eastAsia="Times New Roman"/>
          <w:color w:val="auto"/>
          <w:spacing w:val="0"/>
          <w:position w:val="0"/>
          <w:sz w:val="28"/>
          <w:shd w:fill="auto" w:val="clear"/>
        </w:rPr>
        <w:t xml:space="preserve">өбінесе фокустық қашықтығы ауыспалы объективтер пайдаланылады. Мұндай объективтің көмегімен бір нүктеден түсіру кезінде түрлі масштаб алуға болады.</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object w:dxaOrig="6236" w:dyaOrig="4191">
          <v:rect xmlns:o="urn:schemas-microsoft-com:office:office" xmlns:v="urn:schemas-microsoft-com:vml" id="rectole0000000004" style="width:311.800000pt;height:209.5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Е</w:t>
      </w:r>
      <w:r>
        <w:rPr>
          <w:rFonts w:ascii="Times New Roman" w:hAnsi="Times New Roman" w:cs="Times New Roman" w:eastAsia="Times New Roman"/>
          <w:b/>
          <w:color w:val="auto"/>
          <w:spacing w:val="0"/>
          <w:position w:val="0"/>
          <w:sz w:val="28"/>
          <w:shd w:fill="auto" w:val="clear"/>
        </w:rPr>
        <w:t xml:space="preserve">ң қымбат объективтер:</w:t>
      </w:r>
      <w:r>
        <w:rPr>
          <w:rFonts w:ascii="Times New Roman" w:hAnsi="Times New Roman" w:cs="Times New Roman" w:eastAsia="Times New Roman"/>
          <w:color w:val="auto"/>
          <w:spacing w:val="0"/>
          <w:position w:val="0"/>
          <w:sz w:val="28"/>
          <w:shd w:fill="auto" w:val="clear"/>
        </w:rPr>
        <w:t xml:space="preserve"> Ультра-телеобъектив Sony 500mm F/4G (5,5 миллион теңге шамасында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object w:dxaOrig="3280" w:dyaOrig="1984">
          <v:rect xmlns:o="urn:schemas-microsoft-com:office:office" xmlns:v="urn:schemas-microsoft-com:vml" id="rectole0000000005" style="width:164.000000pt;height:99.20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5" ShapeID="rectole0000000005" r:id="docRId10"/>
        </w:objec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Leica 75mm f/1.25 Noctilux-M Aspherical (5,6 </w:t>
      </w:r>
      <w:r>
        <w:rPr>
          <w:rFonts w:ascii="Times New Roman" w:hAnsi="Times New Roman" w:cs="Times New Roman" w:eastAsia="Times New Roman"/>
          <w:color w:val="auto"/>
          <w:spacing w:val="0"/>
          <w:position w:val="0"/>
          <w:sz w:val="28"/>
          <w:shd w:fill="auto" w:val="clear"/>
        </w:rPr>
        <w:t xml:space="preserve">миллион те</w:t>
      </w:r>
      <w:r>
        <w:rPr>
          <w:rFonts w:ascii="Times New Roman" w:hAnsi="Times New Roman" w:cs="Times New Roman" w:eastAsia="Times New Roman"/>
          <w:color w:val="auto"/>
          <w:spacing w:val="0"/>
          <w:position w:val="0"/>
          <w:sz w:val="28"/>
          <w:shd w:fill="auto" w:val="clear"/>
        </w:rPr>
        <w:t xml:space="preserve">ңге)</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object w:dxaOrig="2348" w:dyaOrig="2348">
          <v:rect xmlns:o="urn:schemas-microsoft-com:office:office" xmlns:v="urn:schemas-microsoft-com:vml" id="rectole0000000006" style="width:117.400000pt;height:117.400000pt" o:preferrelative="t" o:ole="">
            <o:lock v:ext="edit"/>
            <v:imagedata xmlns:r="http://schemas.openxmlformats.org/officeDocument/2006/relationships" r:id="docRId13" o:title=""/>
          </v:rect>
          <o:OLEObject xmlns:r="http://schemas.openxmlformats.org/officeDocument/2006/relationships" xmlns:o="urn:schemas-microsoft-com:office:office" Type="Embed" ProgID="StaticMetafile" DrawAspect="Content" ObjectID="0000000006" ShapeID="rectole0000000006" r:id="docRId12"/>
        </w:objec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Nikon AF-S NIKKOR 800mm f/5.6E FL ED VR (9,6 </w:t>
      </w:r>
      <w:r>
        <w:rPr>
          <w:rFonts w:ascii="Times New Roman" w:hAnsi="Times New Roman" w:cs="Times New Roman" w:eastAsia="Times New Roman"/>
          <w:color w:val="auto"/>
          <w:spacing w:val="0"/>
          <w:position w:val="0"/>
          <w:sz w:val="28"/>
          <w:shd w:fill="auto" w:val="clear"/>
        </w:rPr>
        <w:t xml:space="preserve">миллион те</w:t>
      </w:r>
      <w:r>
        <w:rPr>
          <w:rFonts w:ascii="Times New Roman" w:hAnsi="Times New Roman" w:cs="Times New Roman" w:eastAsia="Times New Roman"/>
          <w:color w:val="auto"/>
          <w:spacing w:val="0"/>
          <w:position w:val="0"/>
          <w:sz w:val="28"/>
          <w:shd w:fill="auto" w:val="clear"/>
        </w:rPr>
        <w:t xml:space="preserve">ңге шамасында)</w:t>
      </w:r>
    </w:p>
    <w:p>
      <w:pPr>
        <w:spacing w:before="0" w:after="160" w:line="259"/>
        <w:ind w:right="0" w:left="0" w:firstLine="0"/>
        <w:jc w:val="left"/>
        <w:rPr>
          <w:rFonts w:ascii="Calibri" w:hAnsi="Calibri" w:cs="Calibri" w:eastAsia="Calibri"/>
          <w:color w:val="auto"/>
          <w:spacing w:val="0"/>
          <w:position w:val="0"/>
          <w:sz w:val="22"/>
          <w:shd w:fill="auto" w:val="clear"/>
        </w:rPr>
      </w:pPr>
      <w:r>
        <w:object w:dxaOrig="2288" w:dyaOrig="2288">
          <v:rect xmlns:o="urn:schemas-microsoft-com:office:office" xmlns:v="urn:schemas-microsoft-com:vml" id="rectole0000000007" style="width:114.400000pt;height:114.400000pt" o:preferrelative="t" o:ole="">
            <o:lock v:ext="edit"/>
            <v:imagedata xmlns:r="http://schemas.openxmlformats.org/officeDocument/2006/relationships" r:id="docRId15" o:title=""/>
          </v:rect>
          <o:OLEObject xmlns:r="http://schemas.openxmlformats.org/officeDocument/2006/relationships" xmlns:o="urn:schemas-microsoft-com:office:office" Type="Embed" ProgID="StaticMetafile" DrawAspect="Content" ObjectID="0000000007" ShapeID="rectole0000000007" r:id="docRId14"/>
        </w:object>
      </w:r>
    </w:p>
    <w:p>
      <w:pPr>
        <w:spacing w:before="0" w:after="0" w:line="276"/>
        <w:ind w:right="0" w:left="0" w:firstLine="708"/>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Ба</w:t>
      </w:r>
      <w:r>
        <w:rPr>
          <w:rFonts w:ascii="Times New Roman" w:hAnsi="Times New Roman" w:cs="Times New Roman" w:eastAsia="Times New Roman"/>
          <w:i/>
          <w:color w:val="auto"/>
          <w:spacing w:val="0"/>
          <w:position w:val="0"/>
          <w:sz w:val="28"/>
          <w:shd w:fill="auto" w:val="clear"/>
        </w:rPr>
        <w:t xml:space="preserve">қылау сұрақтары:</w:t>
      </w:r>
    </w:p>
    <w:p>
      <w:pPr>
        <w:numPr>
          <w:ilvl w:val="0"/>
          <w:numId w:val="7"/>
        </w:numPr>
        <w:spacing w:before="0" w:after="0" w:line="276"/>
        <w:ind w:right="0" w:left="1068" w:hanging="36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Объектив дегеніміз не?</w:t>
      </w:r>
    </w:p>
    <w:p>
      <w:pPr>
        <w:numPr>
          <w:ilvl w:val="0"/>
          <w:numId w:val="7"/>
        </w:numPr>
        <w:spacing w:before="0" w:after="0" w:line="276"/>
        <w:ind w:right="0" w:left="1068" w:hanging="36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Объективті</w:t>
      </w:r>
      <w:r>
        <w:rPr>
          <w:rFonts w:ascii="Times New Roman" w:hAnsi="Times New Roman" w:cs="Times New Roman" w:eastAsia="Times New Roman"/>
          <w:i/>
          <w:color w:val="auto"/>
          <w:spacing w:val="0"/>
          <w:position w:val="0"/>
          <w:sz w:val="28"/>
          <w:shd w:fill="auto" w:val="clear"/>
        </w:rPr>
        <w:t xml:space="preserve">ң құрылысы?</w:t>
      </w:r>
    </w:p>
    <w:p>
      <w:pPr>
        <w:numPr>
          <w:ilvl w:val="0"/>
          <w:numId w:val="7"/>
        </w:numPr>
        <w:spacing w:before="0" w:after="0" w:line="276"/>
        <w:ind w:right="0" w:left="1068" w:hanging="36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Объективті</w:t>
      </w:r>
      <w:r>
        <w:rPr>
          <w:rFonts w:ascii="Times New Roman" w:hAnsi="Times New Roman" w:cs="Times New Roman" w:eastAsia="Times New Roman"/>
          <w:i/>
          <w:color w:val="auto"/>
          <w:spacing w:val="0"/>
          <w:position w:val="0"/>
          <w:sz w:val="28"/>
          <w:shd w:fill="auto" w:val="clear"/>
        </w:rPr>
        <w:t xml:space="preserve">ң түрлері?</w:t>
      </w:r>
    </w:p>
    <w:p>
      <w:pPr>
        <w:numPr>
          <w:ilvl w:val="0"/>
          <w:numId w:val="7"/>
        </w:numPr>
        <w:spacing w:before="0" w:after="0" w:line="276"/>
        <w:ind w:right="0" w:left="1068" w:hanging="36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Фокусты</w:t>
      </w:r>
      <w:r>
        <w:rPr>
          <w:rFonts w:ascii="Times New Roman" w:hAnsi="Times New Roman" w:cs="Times New Roman" w:eastAsia="Times New Roman"/>
          <w:i/>
          <w:color w:val="auto"/>
          <w:spacing w:val="0"/>
          <w:position w:val="0"/>
          <w:sz w:val="28"/>
          <w:shd w:fill="auto" w:val="clear"/>
        </w:rPr>
        <w:t xml:space="preserve">қ арақашықтыққа байланысты объективтің қандай түрлері бар?</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Әдебиеттер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Фельдман Курский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техника и технология фотосъемки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Издательство: Легкая и пищевая промышленность. 1981.</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К.Престон-Мэфем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Фотографирование  живой природы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Москва.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Мир</w:t>
      </w:r>
      <w:r>
        <w:rPr>
          <w:rFonts w:ascii="Times New Roman" w:hAnsi="Times New Roman" w:cs="Times New Roman" w:eastAsia="Times New Roman"/>
          <w:color w:val="auto"/>
          <w:spacing w:val="0"/>
          <w:position w:val="0"/>
          <w:sz w:val="24"/>
          <w:shd w:fill="auto" w:val="clear"/>
        </w:rPr>
        <w:t xml:space="preserve">» 1985.</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Майкл Лэнгфорд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Теория и практика фотографии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Формат: chm  2004.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Митчел Эрл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Фотография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Москва.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Мир</w:t>
      </w:r>
      <w:r>
        <w:rPr>
          <w:rFonts w:ascii="Times New Roman" w:hAnsi="Times New Roman" w:cs="Times New Roman" w:eastAsia="Times New Roman"/>
          <w:color w:val="auto"/>
          <w:spacing w:val="0"/>
          <w:position w:val="0"/>
          <w:sz w:val="24"/>
          <w:shd w:fill="auto" w:val="clear"/>
        </w:rPr>
        <w:t xml:space="preserve">»1998.</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5</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auto"/>
          <w:spacing w:val="0"/>
          <w:position w:val="0"/>
          <w:sz w:val="24"/>
          <w:shd w:fill="auto" w:val="clear"/>
        </w:rPr>
        <w:t xml:space="preserve">А</w:t>
      </w:r>
      <w:r>
        <w:rPr>
          <w:rFonts w:ascii="Times New Roman CYR" w:hAnsi="Times New Roman CYR" w:cs="Times New Roman CYR" w:eastAsia="Times New Roman CYR"/>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Әбдірайымұлы </w:t>
      </w:r>
      <w:r>
        <w:rPr>
          <w:rFonts w:ascii="Times New Roman CYR" w:hAnsi="Times New Roman CYR" w:cs="Times New Roman CYR" w:eastAsia="Times New Roman CYR"/>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Фотожурналистка</w:t>
      </w:r>
      <w:r>
        <w:rPr>
          <w:rFonts w:ascii="Times New Roman CYR" w:hAnsi="Times New Roman CYR" w:cs="Times New Roman CYR" w:eastAsia="Times New Roman CYR"/>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Алматы</w:t>
      </w:r>
      <w:r>
        <w:rPr>
          <w:rFonts w:ascii="Times New Roman CYR" w:hAnsi="Times New Roman CYR" w:cs="Times New Roman CYR" w:eastAsia="Times New Roman CYR"/>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Қазақ университеті</w:t>
      </w:r>
      <w:r>
        <w:rPr>
          <w:rFonts w:ascii="Times New Roman CYR" w:hAnsi="Times New Roman CYR" w:cs="Times New Roman CYR" w:eastAsia="Times New Roman CYR"/>
          <w:color w:val="auto"/>
          <w:spacing w:val="0"/>
          <w:position w:val="0"/>
          <w:sz w:val="24"/>
          <w:shd w:fill="auto" w:val="clear"/>
        </w:rPr>
        <w:t xml:space="preserve">» 2016 </w:t>
      </w:r>
      <w:r>
        <w:rPr>
          <w:rFonts w:ascii="Times New Roman CYR" w:hAnsi="Times New Roman CYR" w:cs="Times New Roman CYR" w:eastAsia="Times New Roman CYR"/>
          <w:color w:val="000000"/>
          <w:spacing w:val="0"/>
          <w:position w:val="0"/>
          <w:sz w:val="24"/>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1">
    <w:lvl w:ilvl="0">
      <w:start w:val="1"/>
      <w:numFmt w:val="decimal"/>
      <w:lvlText w:val="%1."/>
    </w:lvl>
  </w:abstractNum>
  <w:num w:numId="7">
    <w:abstractNumId w:val="1"/>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styles.xml" Id="docRId17" Type="http://schemas.openxmlformats.org/officeDocument/2006/relationships/styles" /><Relationship Target="media/image3.wmf" Id="docRId7" Type="http://schemas.openxmlformats.org/officeDocument/2006/relationships/image" /><Relationship Target="embeddings/oleObject5.bin" Id="docRId10" Type="http://schemas.openxmlformats.org/officeDocument/2006/relationships/oleObject" /><Relationship Target="embeddings/oleObject7.bin" Id="docRId14" Type="http://schemas.openxmlformats.org/officeDocument/2006/relationships/oleObject" /><Relationship Target="embeddings/oleObject1.bin" Id="docRId2" Type="http://schemas.openxmlformats.org/officeDocument/2006/relationships/oleObject" /><Relationship Target="embeddings/oleObject3.bin" Id="docRId6" Type="http://schemas.openxmlformats.org/officeDocument/2006/relationships/oleObject" /><Relationship Target="media/image0.wmf" Id="docRId1" Type="http://schemas.openxmlformats.org/officeDocument/2006/relationships/image" /><Relationship Target="media/image5.wmf" Id="docRId11" Type="http://schemas.openxmlformats.org/officeDocument/2006/relationships/image" /><Relationship Target="media/image7.wmf" Id="docRId15" Type="http://schemas.openxmlformats.org/officeDocument/2006/relationships/image" /><Relationship Target="media/image2.wmf" Id="docRId5" Type="http://schemas.openxmlformats.org/officeDocument/2006/relationships/image" /><Relationship Target="media/image4.wmf" Id="docRId9" Type="http://schemas.openxmlformats.org/officeDocument/2006/relationships/image" /><Relationship Target="embeddings/oleObject0.bin" Id="docRId0" Type="http://schemas.openxmlformats.org/officeDocument/2006/relationships/oleObject" /><Relationship Target="embeddings/oleObject6.bin" Id="docRId12" Type="http://schemas.openxmlformats.org/officeDocument/2006/relationships/oleObject" /><Relationship Target="numbering.xml" Id="docRId16" Type="http://schemas.openxmlformats.org/officeDocument/2006/relationships/numbering" /><Relationship Target="embeddings/oleObject2.bin" Id="docRId4" Type="http://schemas.openxmlformats.org/officeDocument/2006/relationships/oleObject" /><Relationship Target="embeddings/oleObject4.bin" Id="docRId8" Type="http://schemas.openxmlformats.org/officeDocument/2006/relationships/oleObject" /><Relationship Target="media/image6.wmf" Id="docRId13" Type="http://schemas.openxmlformats.org/officeDocument/2006/relationships/image" /><Relationship Target="media/image1.wmf" Id="docRId3" Type="http://schemas.openxmlformats.org/officeDocument/2006/relationships/image" /></Relationships>
</file>